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A7" w:rsidRDefault="00F069A7" w:rsidP="00F069A7">
      <w:pPr>
        <w:pStyle w:val="NoSpacing"/>
      </w:pPr>
      <w:r>
        <w:rPr>
          <w:u w:val="single"/>
        </w:rPr>
        <w:t>William CRANE</w:t>
      </w:r>
      <w:r>
        <w:t xml:space="preserve">      (fl.1438)</w:t>
      </w:r>
    </w:p>
    <w:p w:rsidR="00F069A7" w:rsidRDefault="00F069A7" w:rsidP="00F069A7">
      <w:pPr>
        <w:pStyle w:val="NoSpacing"/>
      </w:pPr>
    </w:p>
    <w:p w:rsidR="00F069A7" w:rsidRDefault="00F069A7" w:rsidP="00F069A7">
      <w:pPr>
        <w:pStyle w:val="NoSpacing"/>
      </w:pPr>
    </w:p>
    <w:p w:rsidR="00F069A7" w:rsidRDefault="00F069A7" w:rsidP="00F069A7">
      <w:pPr>
        <w:pStyle w:val="NoSpacing"/>
      </w:pPr>
      <w:r>
        <w:t xml:space="preserve">Son of John Crane of </w:t>
      </w:r>
      <w:proofErr w:type="spellStart"/>
      <w:proofErr w:type="gramStart"/>
      <w:r>
        <w:t>Wortham</w:t>
      </w:r>
      <w:proofErr w:type="spellEnd"/>
      <w:r>
        <w:t>(</w:t>
      </w:r>
      <w:proofErr w:type="gramEnd"/>
      <w:r>
        <w:t>q.v.) and his wife, Anne(q.v.), brother, George(q.v.).</w:t>
      </w:r>
    </w:p>
    <w:p w:rsidR="00F069A7" w:rsidRDefault="00F069A7" w:rsidP="00F069A7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p.6)</w:t>
      </w:r>
    </w:p>
    <w:p w:rsidR="00F069A7" w:rsidRDefault="00F069A7" w:rsidP="00F069A7">
      <w:pPr>
        <w:pStyle w:val="NoSpacing"/>
      </w:pPr>
    </w:p>
    <w:p w:rsidR="00F069A7" w:rsidRDefault="00F069A7" w:rsidP="00F069A7">
      <w:pPr>
        <w:pStyle w:val="NoSpacing"/>
      </w:pPr>
    </w:p>
    <w:p w:rsidR="00F069A7" w:rsidRDefault="00F069A7" w:rsidP="00F069A7">
      <w:pPr>
        <w:pStyle w:val="NoSpacing"/>
      </w:pPr>
      <w:r>
        <w:t>16 May1438</w:t>
      </w:r>
      <w:r>
        <w:tab/>
        <w:t>His father appointed him, his mother and his brother and bequeathed them</w:t>
      </w:r>
    </w:p>
    <w:p w:rsidR="00F069A7" w:rsidRDefault="00F069A7" w:rsidP="00F069A7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the residue of his estate.   </w:t>
      </w:r>
      <w:proofErr w:type="gramStart"/>
      <w:r>
        <w:t>(ibid.)</w:t>
      </w:r>
      <w:proofErr w:type="gramEnd"/>
    </w:p>
    <w:p w:rsidR="00F069A7" w:rsidRDefault="00F069A7" w:rsidP="00F069A7">
      <w:pPr>
        <w:pStyle w:val="NoSpacing"/>
      </w:pPr>
    </w:p>
    <w:p w:rsidR="00F069A7" w:rsidRDefault="00F069A7" w:rsidP="00F069A7">
      <w:pPr>
        <w:pStyle w:val="NoSpacing"/>
      </w:pPr>
    </w:p>
    <w:p w:rsidR="00F069A7" w:rsidRDefault="00F069A7" w:rsidP="00F069A7">
      <w:pPr>
        <w:pStyle w:val="NoSpacing"/>
      </w:pPr>
    </w:p>
    <w:p w:rsidR="00F069A7" w:rsidRDefault="00F069A7" w:rsidP="00F069A7">
      <w:pPr>
        <w:pStyle w:val="NoSpacing"/>
      </w:pPr>
      <w:r>
        <w:t>7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9A7" w:rsidRDefault="00F069A7" w:rsidP="00920DE3">
      <w:pPr>
        <w:spacing w:after="0" w:line="240" w:lineRule="auto"/>
      </w:pPr>
      <w:r>
        <w:separator/>
      </w:r>
    </w:p>
  </w:endnote>
  <w:endnote w:type="continuationSeparator" w:id="0">
    <w:p w:rsidR="00F069A7" w:rsidRDefault="00F069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9A7" w:rsidRDefault="00F069A7" w:rsidP="00920DE3">
      <w:pPr>
        <w:spacing w:after="0" w:line="240" w:lineRule="auto"/>
      </w:pPr>
      <w:r>
        <w:separator/>
      </w:r>
    </w:p>
  </w:footnote>
  <w:footnote w:type="continuationSeparator" w:id="0">
    <w:p w:rsidR="00F069A7" w:rsidRDefault="00F069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A7"/>
    <w:rsid w:val="00120749"/>
    <w:rsid w:val="00624CAE"/>
    <w:rsid w:val="00920DE3"/>
    <w:rsid w:val="00C009D8"/>
    <w:rsid w:val="00CF53C8"/>
    <w:rsid w:val="00E47068"/>
    <w:rsid w:val="00F0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2014-10-10T19:59:00Z</dcterms:created>
  <dcterms:modified xsi:type="dcterms:W3CDTF">2014-10-10T19:59:00Z</dcterms:modified>
</cp:coreProperties>
</file>